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0ED" w:rsidRPr="002B30ED" w:rsidRDefault="002B30ED" w:rsidP="002B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D"/>
          <w:sz w:val="24"/>
          <w:szCs w:val="24"/>
          <w:lang w:eastAsia="ru-BY"/>
        </w:rPr>
      </w:pPr>
      <w:bookmarkStart w:id="0" w:name="_GoBack"/>
      <w:bookmarkEnd w:id="0"/>
    </w:p>
    <w:p w:rsidR="002B30ED" w:rsidRPr="002B30ED" w:rsidRDefault="002B30ED" w:rsidP="002B30E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4343D"/>
          <w:sz w:val="35"/>
          <w:szCs w:val="35"/>
          <w:lang w:eastAsia="ru-BY"/>
        </w:rPr>
      </w:pPr>
      <w:r w:rsidRPr="002B30ED">
        <w:rPr>
          <w:rFonts w:ascii="Arial" w:eastAsia="Times New Roman" w:hAnsi="Arial" w:cs="Arial"/>
          <w:b/>
          <w:bCs/>
          <w:color w:val="34343D"/>
          <w:sz w:val="35"/>
          <w:szCs w:val="35"/>
          <w:lang w:eastAsia="ru-BY"/>
        </w:rPr>
        <w:t xml:space="preserve">Решением Витебского городского исполнительного комитета № 349 от 27 марта 2020 года утвержден план дополнительных мероприятий в </w:t>
      </w:r>
      <w:proofErr w:type="spellStart"/>
      <w:r w:rsidRPr="002B30ED">
        <w:rPr>
          <w:rFonts w:ascii="Arial" w:eastAsia="Times New Roman" w:hAnsi="Arial" w:cs="Arial"/>
          <w:b/>
          <w:bCs/>
          <w:color w:val="34343D"/>
          <w:sz w:val="35"/>
          <w:szCs w:val="35"/>
          <w:lang w:eastAsia="ru-BY"/>
        </w:rPr>
        <w:t>г.Витебске</w:t>
      </w:r>
      <w:proofErr w:type="spellEnd"/>
      <w:r w:rsidRPr="002B30ED">
        <w:rPr>
          <w:rFonts w:ascii="Arial" w:eastAsia="Times New Roman" w:hAnsi="Arial" w:cs="Arial"/>
          <w:b/>
          <w:bCs/>
          <w:color w:val="34343D"/>
          <w:sz w:val="35"/>
          <w:szCs w:val="35"/>
          <w:lang w:eastAsia="ru-BY"/>
        </w:rPr>
        <w:t xml:space="preserve"> по профилактике и снижению распространения острых респираторных инфекций, в том числе вызванных COVID -19</w:t>
      </w:r>
    </w:p>
    <w:p w:rsidR="002B30ED" w:rsidRPr="002B30ED" w:rsidRDefault="002B30ED" w:rsidP="002B30ED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ru-BY"/>
        </w:rPr>
      </w:pPr>
      <w:r w:rsidRPr="002B30ED">
        <w:rPr>
          <w:rFonts w:ascii="Arial" w:eastAsia="Times New Roman" w:hAnsi="Arial" w:cs="Arial"/>
          <w:sz w:val="24"/>
          <w:szCs w:val="24"/>
          <w:lang w:eastAsia="ru-BY"/>
        </w:rPr>
        <w:t>Дополнительные мероприятия в г. Витебске по профилактике и снижению распространения острых респираторных инфекций, в том числе вызванных COVID-19, действующие с 27 марта 2020 года:</w:t>
      </w:r>
    </w:p>
    <w:tbl>
      <w:tblPr>
        <w:tblW w:w="9915" w:type="dxa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640"/>
      </w:tblGrid>
      <w:tr w:rsidR="002B30ED" w:rsidRPr="002B30ED" w:rsidTr="002B30ED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№ п/п</w:t>
            </w:r>
          </w:p>
        </w:tc>
        <w:tc>
          <w:tcPr>
            <w:tcW w:w="864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Мероприятия</w:t>
            </w:r>
          </w:p>
        </w:tc>
      </w:tr>
      <w:tr w:rsidR="002B30ED" w:rsidRPr="002B30ED" w:rsidTr="002B30ED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1.</w:t>
            </w:r>
          </w:p>
        </w:tc>
        <w:tc>
          <w:tcPr>
            <w:tcW w:w="864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 xml:space="preserve">Продолжить информационно-разъяснительную работу среди населения, предприятий и организаций по профилактике </w:t>
            </w:r>
            <w:proofErr w:type="spellStart"/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коронавирусной</w:t>
            </w:r>
            <w:proofErr w:type="spellEnd"/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 xml:space="preserve"> инфекции, используя все доступные формы (выступления по радио, ТВ, размещение информации на сайтах в сети интернет и др.), в соответствии со складывающейся эпидемиологической ситуацией</w:t>
            </w:r>
          </w:p>
        </w:tc>
      </w:tr>
      <w:tr w:rsidR="002B30ED" w:rsidRPr="002B30ED" w:rsidTr="002B30ED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2.</w:t>
            </w:r>
          </w:p>
        </w:tc>
        <w:tc>
          <w:tcPr>
            <w:tcW w:w="864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Принять меры по недопущению к работе в организациях, учреждениях, предприятиях и других объектах всех форм собственности сотрудников с признаками респираторных инфекций</w:t>
            </w:r>
          </w:p>
        </w:tc>
      </w:tr>
      <w:tr w:rsidR="002B30ED" w:rsidRPr="002B30ED" w:rsidTr="002B30ED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3.</w:t>
            </w:r>
          </w:p>
        </w:tc>
        <w:tc>
          <w:tcPr>
            <w:tcW w:w="864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 xml:space="preserve">Проводить совещания, семинары, заседания с преимущественным использованием режимов видео- и </w:t>
            </w:r>
            <w:proofErr w:type="spellStart"/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аудиоконференций</w:t>
            </w:r>
            <w:proofErr w:type="spellEnd"/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. Ограничить выезды сотрудников в командировки</w:t>
            </w:r>
          </w:p>
        </w:tc>
      </w:tr>
      <w:tr w:rsidR="002B30ED" w:rsidRPr="002B30ED" w:rsidTr="002B30ED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4.</w:t>
            </w:r>
          </w:p>
        </w:tc>
        <w:tc>
          <w:tcPr>
            <w:tcW w:w="864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 xml:space="preserve">Обеспечить работу детских дошкольных учреждений (далее – ДДУ) с предоставлением права родителям принимать решение о непосещении детьми ДДУ с сохранением за ребенком места и </w:t>
            </w:r>
            <w:proofErr w:type="spellStart"/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невзиманием</w:t>
            </w:r>
            <w:proofErr w:type="spellEnd"/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 xml:space="preserve"> платы за посещение, ограничить перемещение сотрудников ДДУ в рамках одной группы, предусмотреть принятие иных мероприятий, направленных на разобщение</w:t>
            </w:r>
          </w:p>
        </w:tc>
      </w:tr>
      <w:tr w:rsidR="002B30ED" w:rsidRPr="002B30ED" w:rsidTr="002B30ED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5.</w:t>
            </w:r>
          </w:p>
        </w:tc>
        <w:tc>
          <w:tcPr>
            <w:tcW w:w="864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В школах сохранить пребывание детей в рамках одного класса, обеспечить работу кружков, исключив объединение детей из разных классов, в том числе в период каникул</w:t>
            </w:r>
          </w:p>
        </w:tc>
      </w:tr>
      <w:tr w:rsidR="002B30ED" w:rsidRPr="002B30ED" w:rsidTr="002B30ED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6.</w:t>
            </w:r>
          </w:p>
        </w:tc>
        <w:tc>
          <w:tcPr>
            <w:tcW w:w="864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 xml:space="preserve">Исключить в высших, средних специальных и профессионально-технических учебных заведениях проведение групповых занятий в аудиториях путем организации перехода на дистанционную форму обучения, обучение по индивидуальным графикам и т.д. Принять меры по нахождению студентов по месту обучения без выездов по месту </w:t>
            </w: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lastRenderedPageBreak/>
              <w:t>постоянного проживания. Запретить общий доступ учащимся и посторонним лицам в спортивные сооружения этих учреждений</w:t>
            </w:r>
          </w:p>
        </w:tc>
      </w:tr>
      <w:tr w:rsidR="002B30ED" w:rsidRPr="002B30ED" w:rsidTr="002B30ED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lastRenderedPageBreak/>
              <w:t>7.</w:t>
            </w:r>
          </w:p>
        </w:tc>
        <w:tc>
          <w:tcPr>
            <w:tcW w:w="864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Запретить посещение общежитий лицами, не проживающими в них, а также проведение в общежитиях культурно-массовых и спортивных мероприятий</w:t>
            </w:r>
          </w:p>
        </w:tc>
      </w:tr>
      <w:tr w:rsidR="002B30ED" w:rsidRPr="002B30ED" w:rsidTr="002B30ED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8.</w:t>
            </w:r>
          </w:p>
        </w:tc>
        <w:tc>
          <w:tcPr>
            <w:tcW w:w="864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Обеспечить функционирование библиотек, музеев, выставочных комплексов и т.д. в режиме без проведения массовых мероприятий и работы читальных залов</w:t>
            </w:r>
          </w:p>
        </w:tc>
      </w:tr>
      <w:tr w:rsidR="002B30ED" w:rsidRPr="002B30ED" w:rsidTr="002B30ED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9.</w:t>
            </w:r>
          </w:p>
        </w:tc>
        <w:tc>
          <w:tcPr>
            <w:tcW w:w="864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Отменить проведение выставок, презентаций, ярмарок и др. в закрытых помещениях</w:t>
            </w:r>
          </w:p>
        </w:tc>
      </w:tr>
      <w:tr w:rsidR="002B30ED" w:rsidRPr="002B30ED" w:rsidTr="002B30ED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10.</w:t>
            </w:r>
          </w:p>
        </w:tc>
        <w:tc>
          <w:tcPr>
            <w:tcW w:w="864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Продолжить запрет посещения социальных учреждений для пожилых людей (дома интернаты для престарелых и инвалидов) посторонними лицами, усилить контроль за состоянием здоровья проживающих</w:t>
            </w:r>
          </w:p>
        </w:tc>
      </w:tr>
      <w:tr w:rsidR="002B30ED" w:rsidRPr="002B30ED" w:rsidTr="002B30ED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11.</w:t>
            </w:r>
          </w:p>
        </w:tc>
        <w:tc>
          <w:tcPr>
            <w:tcW w:w="864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 xml:space="preserve">Обеспечить использование при оказании услуг по обслуживанию пожилых людей на дому работниками территориальных центров социального обслуживания населения, почты, банков и др. индивидуальных средств защиты органов дыхания (маски), </w:t>
            </w:r>
            <w:proofErr w:type="spellStart"/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антсептика</w:t>
            </w:r>
            <w:proofErr w:type="spellEnd"/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 xml:space="preserve"> для обработки рук</w:t>
            </w:r>
          </w:p>
        </w:tc>
      </w:tr>
      <w:tr w:rsidR="002B30ED" w:rsidRPr="002B30ED" w:rsidTr="002B30ED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12.</w:t>
            </w:r>
          </w:p>
        </w:tc>
        <w:tc>
          <w:tcPr>
            <w:tcW w:w="864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Перенести плановые обследования специализированными организациями состояния жилого фонда, инженерных внутриквартирных сетей, приборов учета и др.</w:t>
            </w:r>
          </w:p>
        </w:tc>
      </w:tr>
      <w:tr w:rsidR="002B30ED" w:rsidRPr="002B30ED" w:rsidTr="002B30ED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13.</w:t>
            </w:r>
          </w:p>
        </w:tc>
        <w:tc>
          <w:tcPr>
            <w:tcW w:w="864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Продолжить производственный контроль за санитарным содержанием общественного транспорта (автобусы, троллейбусы, трамваи, маршрутные такси), автовокзала с проведением профилактических и дезинфекционных мероприятий при оказании услуг по перевозке пассажиров автомобильным транспортом, с обеспечением наличия запаса дезинфицирующих средств, а также обеспечением наличия условий на автовокзале для соблюдения работниками и пассажирами правил личной гигиены</w:t>
            </w:r>
          </w:p>
        </w:tc>
      </w:tr>
      <w:tr w:rsidR="002B30ED" w:rsidRPr="002B30ED" w:rsidTr="002B30ED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14.</w:t>
            </w:r>
          </w:p>
        </w:tc>
        <w:tc>
          <w:tcPr>
            <w:tcW w:w="864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Отменить в торгово-развлекательных центрах, торговых центрах, магазинах проведение мероприятий для детей, групповых презентаций, дегустаций, рекламных акций и др.</w:t>
            </w:r>
          </w:p>
          <w:p w:rsidR="002B30ED" w:rsidRPr="002B30ED" w:rsidRDefault="002B30ED" w:rsidP="002B30ED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Обеспечить использование работниками объектов, имеющих непосредственный контакт с посетителями, средств защиты органов дыхания (маски), антисептиков для обработки рук</w:t>
            </w:r>
          </w:p>
        </w:tc>
      </w:tr>
      <w:tr w:rsidR="002B30ED" w:rsidRPr="002B30ED" w:rsidTr="002B30ED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lastRenderedPageBreak/>
              <w:t>15.</w:t>
            </w:r>
          </w:p>
        </w:tc>
        <w:tc>
          <w:tcPr>
            <w:tcW w:w="864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Обеспечить в объектах общественного питания разобщение посетителей, разместив столы для обслуживания посетителей на расстоянии не менее 1,5 м друг от друга</w:t>
            </w:r>
          </w:p>
        </w:tc>
      </w:tr>
      <w:tr w:rsidR="002B30ED" w:rsidRPr="002B30ED" w:rsidTr="002B30ED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16.</w:t>
            </w:r>
          </w:p>
        </w:tc>
        <w:tc>
          <w:tcPr>
            <w:tcW w:w="864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 xml:space="preserve">В церквях, костелах, храмах и монастырях обеспечить регулярное мытье и антисептику рук, проведение уборки помещений с использованием </w:t>
            </w:r>
            <w:proofErr w:type="spellStart"/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дезсредств</w:t>
            </w:r>
            <w:proofErr w:type="spellEnd"/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, проветривание помещений, дезинфицирующую обработку мебели и дверных ручек, икон, к которым прикладываются прихожане, утвари и богослужебных сосудов</w:t>
            </w:r>
          </w:p>
        </w:tc>
      </w:tr>
      <w:tr w:rsidR="002B30ED" w:rsidRPr="002B30ED" w:rsidTr="002B30ED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17.</w:t>
            </w:r>
          </w:p>
        </w:tc>
        <w:tc>
          <w:tcPr>
            <w:tcW w:w="864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Заселение лиц в гостиницы, кемпинги, мотели и другие места размещения проводить с максимальным удалением друг от друга (на различных этажах, в разных сторонах коридора) с проведением опроса о состоянии здоровья</w:t>
            </w:r>
          </w:p>
        </w:tc>
      </w:tr>
      <w:tr w:rsidR="002B30ED" w:rsidRPr="002B30ED" w:rsidTr="002B30ED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18.</w:t>
            </w:r>
          </w:p>
        </w:tc>
        <w:tc>
          <w:tcPr>
            <w:tcW w:w="864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Обеспечить размещение посетителей в кинотеатрах, театрах, филармонии и других объектах культуры на расстоянии не менее 1,5 метра друг от друга</w:t>
            </w:r>
          </w:p>
        </w:tc>
      </w:tr>
      <w:tr w:rsidR="002B30ED" w:rsidRPr="002B30ED" w:rsidTr="002B30ED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19.</w:t>
            </w:r>
          </w:p>
        </w:tc>
        <w:tc>
          <w:tcPr>
            <w:tcW w:w="864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Обеспечить прием посетителей в парикмахерских, тату-салонах, салонах красоты, салонах перманентного макияжа и других аналогичных объектах, только по предварительной записи с интервалом между клиентами не менее 5 минут</w:t>
            </w:r>
          </w:p>
        </w:tc>
      </w:tr>
      <w:tr w:rsidR="002B30ED" w:rsidRPr="002B30ED" w:rsidTr="002B30ED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20.</w:t>
            </w:r>
          </w:p>
        </w:tc>
        <w:tc>
          <w:tcPr>
            <w:tcW w:w="864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В целях единообразной трактовки пункта 20 Плана дополнительных мероприятий по профилактике и снижению распространения острых респираторных инфекций, в том числе вызванных COVID-19, в г. Витебске, утвержденного решением Витебского городского исполнительного комитета от 27 марта 2020 г. № 349 «О принятии мер», решением Витебского городского исполнительного комитета от 27 марта 2020 г.  №350 указанный пункт изложен в следующей редакции:</w:t>
            </w:r>
          </w:p>
          <w:p w:rsidR="002B30ED" w:rsidRPr="002B30ED" w:rsidRDefault="002B30ED" w:rsidP="002B30ED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Отменить работу объектов общественного питания, дискотек, ночных клубов, кальянных, боулинга, бильярдных, компьютерных клубов, развлекательных и игорных заведений после 23.00</w:t>
            </w:r>
          </w:p>
        </w:tc>
      </w:tr>
      <w:tr w:rsidR="002B30ED" w:rsidRPr="002B30ED" w:rsidTr="002B30ED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21.</w:t>
            </w:r>
          </w:p>
        </w:tc>
        <w:tc>
          <w:tcPr>
            <w:tcW w:w="864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0ED" w:rsidRPr="002B30ED" w:rsidRDefault="002B30ED" w:rsidP="002B30ED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На промышленных объектах всех форм собственности:</w:t>
            </w:r>
          </w:p>
          <w:p w:rsidR="002B30ED" w:rsidRPr="002B30ED" w:rsidRDefault="002B30ED" w:rsidP="002B30ED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 xml:space="preserve">- проводить уборку помещений с массовым пребыванием работающих с использованием </w:t>
            </w:r>
            <w:proofErr w:type="spellStart"/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дезсредств</w:t>
            </w:r>
            <w:proofErr w:type="spellEnd"/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;</w:t>
            </w:r>
          </w:p>
          <w:p w:rsidR="002B30ED" w:rsidRPr="002B30ED" w:rsidRDefault="002B30ED" w:rsidP="002B30ED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- обеспечить эффективную работу систем вентиляции и кондиционирования с соблюдением параметров микроклимата в производственных помещениях;</w:t>
            </w:r>
          </w:p>
          <w:p w:rsidR="002B30ED" w:rsidRPr="002B30ED" w:rsidRDefault="002B30ED" w:rsidP="002B30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- ограничить численность работающих в смену, разграничить их потоки при двухсменном режиме работы, предусмотрев перерыв не менее </w:t>
            </w: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br/>
              <w:t>20 минут;</w:t>
            </w:r>
          </w:p>
          <w:p w:rsidR="002B30ED" w:rsidRPr="002B30ED" w:rsidRDefault="002B30ED" w:rsidP="002B30ED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lastRenderedPageBreak/>
              <w:t>- не допускать посещения посторонними лицами производственных и бытовых помещений предприятий и организаций;</w:t>
            </w:r>
          </w:p>
          <w:p w:rsidR="002B30ED" w:rsidRPr="002B30ED" w:rsidRDefault="002B30ED" w:rsidP="002B30ED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2B30ED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- допуск на предприятие персонала служб, осуществляющих текущий ремонт и/или обслуживание оборудования, осуществлять только при соблюдении масочного режима</w:t>
            </w:r>
          </w:p>
        </w:tc>
      </w:tr>
    </w:tbl>
    <w:p w:rsidR="002B30ED" w:rsidRPr="002B30ED" w:rsidRDefault="002B30ED" w:rsidP="002B30ED">
      <w:pPr>
        <w:spacing w:after="0" w:line="240" w:lineRule="auto"/>
      </w:pPr>
    </w:p>
    <w:sectPr w:rsidR="002B30ED" w:rsidRPr="002B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ED"/>
    <w:rsid w:val="002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9F90"/>
  <w15:chartTrackingRefBased/>
  <w15:docId w15:val="{E0CE46AA-ADBA-487D-818A-6B1D8F6C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30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BY"/>
    </w:rPr>
  </w:style>
  <w:style w:type="paragraph" w:styleId="3">
    <w:name w:val="heading 3"/>
    <w:basedOn w:val="a"/>
    <w:link w:val="30"/>
    <w:uiPriority w:val="9"/>
    <w:qFormat/>
    <w:rsid w:val="002B3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0ED"/>
    <w:rPr>
      <w:rFonts w:ascii="Times New Roman" w:eastAsia="Times New Roman" w:hAnsi="Times New Roman" w:cs="Times New Roman"/>
      <w:b/>
      <w:bCs/>
      <w:sz w:val="36"/>
      <w:szCs w:val="36"/>
      <w:lang w:eastAsia="ru-BY"/>
    </w:rPr>
  </w:style>
  <w:style w:type="character" w:customStyle="1" w:styleId="30">
    <w:name w:val="Заголовок 3 Знак"/>
    <w:basedOn w:val="a0"/>
    <w:link w:val="3"/>
    <w:uiPriority w:val="9"/>
    <w:rsid w:val="002B30ED"/>
    <w:rPr>
      <w:rFonts w:ascii="Times New Roman" w:eastAsia="Times New Roman" w:hAnsi="Times New Roman" w:cs="Times New Roman"/>
      <w:b/>
      <w:bCs/>
      <w:sz w:val="27"/>
      <w:szCs w:val="27"/>
      <w:lang w:eastAsia="ru-BY"/>
    </w:rPr>
  </w:style>
  <w:style w:type="paragraph" w:styleId="a3">
    <w:name w:val="Normal (Web)"/>
    <w:basedOn w:val="a"/>
    <w:uiPriority w:val="99"/>
    <w:semiHidden/>
    <w:unhideWhenUsed/>
    <w:rsid w:val="002B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2B3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48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788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4032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9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31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28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293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Кривко</dc:creator>
  <cp:keywords/>
  <dc:description/>
  <cp:lastModifiedBy>Оксана Кривко</cp:lastModifiedBy>
  <cp:revision>1</cp:revision>
  <dcterms:created xsi:type="dcterms:W3CDTF">2020-04-04T11:09:00Z</dcterms:created>
  <dcterms:modified xsi:type="dcterms:W3CDTF">2020-04-04T11:11:00Z</dcterms:modified>
</cp:coreProperties>
</file>